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8C2E" w14:textId="77777777" w:rsidR="00CE68B1" w:rsidRPr="001B3DC1" w:rsidRDefault="00121AF5" w:rsidP="001B3DC1">
      <w:pPr>
        <w:pStyle w:val="Betarp"/>
      </w:pPr>
      <w:r>
        <w:br w:type="textWrapping" w:clear="all"/>
      </w:r>
    </w:p>
    <w:p w14:paraId="61309D78" w14:textId="70D9E810" w:rsidR="00603916" w:rsidRPr="001F62C5" w:rsidRDefault="001F62C5" w:rsidP="009D54B2">
      <w:pPr>
        <w:pStyle w:val="Betarp"/>
        <w:jc w:val="center"/>
        <w:rPr>
          <w:b/>
          <w:sz w:val="36"/>
          <w:szCs w:val="36"/>
          <w:lang w:val="en-GB"/>
        </w:rPr>
      </w:pPr>
      <w:r w:rsidRPr="001F62C5">
        <w:rPr>
          <w:b/>
          <w:sz w:val="36"/>
          <w:szCs w:val="36"/>
          <w:lang w:val="en-GB"/>
        </w:rPr>
        <w:t>Workshop</w:t>
      </w:r>
      <w:r w:rsidR="00603916" w:rsidRPr="001F62C5">
        <w:rPr>
          <w:b/>
          <w:sz w:val="36"/>
          <w:szCs w:val="36"/>
          <w:lang w:val="en-GB"/>
        </w:rPr>
        <w:t xml:space="preserve"> Report</w:t>
      </w:r>
    </w:p>
    <w:p w14:paraId="2115FFDA" w14:textId="77777777" w:rsidR="009D54B2" w:rsidRPr="001F62C5" w:rsidRDefault="009D54B2" w:rsidP="009D54B2">
      <w:pPr>
        <w:pStyle w:val="Betarp"/>
        <w:jc w:val="center"/>
        <w:rPr>
          <w:i/>
          <w:sz w:val="36"/>
          <w:szCs w:val="36"/>
          <w:lang w:val="en-GB"/>
        </w:rPr>
      </w:pPr>
    </w:p>
    <w:p w14:paraId="64052051" w14:textId="0D0D5F9E" w:rsidR="00080FDA" w:rsidRPr="001F62C5" w:rsidRDefault="001B3DC1" w:rsidP="00791479">
      <w:pPr>
        <w:pStyle w:val="Betarp"/>
        <w:rPr>
          <w:i/>
          <w:lang w:val="en-GB"/>
        </w:rPr>
      </w:pPr>
      <w:r w:rsidRPr="001F62C5">
        <w:rPr>
          <w:i/>
          <w:lang w:val="en-GB"/>
        </w:rPr>
        <w:t>To</w:t>
      </w:r>
      <w:r w:rsidR="00B7438B" w:rsidRPr="001F62C5">
        <w:rPr>
          <w:i/>
          <w:lang w:val="en-GB"/>
        </w:rPr>
        <w:t xml:space="preserve"> measure and keep track of</w:t>
      </w:r>
      <w:r w:rsidRPr="001F62C5">
        <w:rPr>
          <w:i/>
          <w:lang w:val="en-GB"/>
        </w:rPr>
        <w:t xml:space="preserve"> important</w:t>
      </w:r>
      <w:r w:rsidR="00B7438B" w:rsidRPr="001F62C5">
        <w:rPr>
          <w:i/>
          <w:lang w:val="en-GB"/>
        </w:rPr>
        <w:t xml:space="preserve"> AMBER </w:t>
      </w:r>
      <w:r w:rsidR="00B8715C">
        <w:rPr>
          <w:i/>
          <w:lang w:val="en-GB"/>
        </w:rPr>
        <w:t>workshops</w:t>
      </w:r>
      <w:r w:rsidR="00B7438B" w:rsidRPr="001F62C5">
        <w:rPr>
          <w:i/>
          <w:lang w:val="en-GB"/>
        </w:rPr>
        <w:t xml:space="preserve">, </w:t>
      </w:r>
      <w:r w:rsidR="00981EF3" w:rsidRPr="001F62C5">
        <w:rPr>
          <w:i/>
          <w:lang w:val="en-GB"/>
        </w:rPr>
        <w:t>complete this report</w:t>
      </w:r>
      <w:r w:rsidR="00080FDA" w:rsidRPr="001F62C5">
        <w:rPr>
          <w:i/>
          <w:lang w:val="en-GB"/>
        </w:rPr>
        <w:t xml:space="preserve"> </w:t>
      </w:r>
      <w:r w:rsidR="00981EF3" w:rsidRPr="001F62C5">
        <w:rPr>
          <w:i/>
          <w:lang w:val="en-GB"/>
        </w:rPr>
        <w:t xml:space="preserve">add the </w:t>
      </w:r>
      <w:r w:rsidR="00080FDA" w:rsidRPr="001F62C5">
        <w:rPr>
          <w:i/>
          <w:lang w:val="en-GB"/>
        </w:rPr>
        <w:t xml:space="preserve"> following documents </w:t>
      </w:r>
      <w:r w:rsidR="00981EF3" w:rsidRPr="001F62C5">
        <w:rPr>
          <w:i/>
          <w:lang w:val="en-GB"/>
        </w:rPr>
        <w:t>and send them along with the report</w:t>
      </w:r>
      <w:r w:rsidR="00080FDA" w:rsidRPr="001F62C5">
        <w:rPr>
          <w:i/>
          <w:lang w:val="en-GB"/>
        </w:rPr>
        <w:t xml:space="preserve"> </w:t>
      </w:r>
      <w:r w:rsidR="00981EF3" w:rsidRPr="001F62C5">
        <w:rPr>
          <w:i/>
          <w:lang w:val="en-GB"/>
        </w:rPr>
        <w:t xml:space="preserve">to: </w:t>
      </w:r>
      <w:hyperlink r:id="rId11" w:history="1">
        <w:r w:rsidR="00080FDA" w:rsidRPr="001F62C5">
          <w:rPr>
            <w:rStyle w:val="Hipersaitas"/>
            <w:i/>
            <w:lang w:val="en-GB"/>
          </w:rPr>
          <w:t>rosa@fishmigration.org</w:t>
        </w:r>
      </w:hyperlink>
    </w:p>
    <w:p w14:paraId="6944C6E4" w14:textId="77777777" w:rsidR="001776F5" w:rsidRPr="008711A3" w:rsidRDefault="001776F5" w:rsidP="008A5022">
      <w:pPr>
        <w:pStyle w:val="Betarp"/>
        <w:rPr>
          <w:lang w:val="en-GB"/>
        </w:rPr>
      </w:pPr>
    </w:p>
    <w:p w14:paraId="5C44F667" w14:textId="77777777" w:rsidR="00B8715C" w:rsidRPr="008711A3" w:rsidRDefault="00B8715C" w:rsidP="008A5022">
      <w:pPr>
        <w:pStyle w:val="Betarp"/>
        <w:rPr>
          <w:lang w:val="en-GB"/>
        </w:rPr>
      </w:pPr>
    </w:p>
    <w:p w14:paraId="0E8EF60B" w14:textId="0636185D" w:rsidR="008A5022" w:rsidRPr="001776F5" w:rsidRDefault="002B2170" w:rsidP="008A5022">
      <w:pPr>
        <w:pStyle w:val="Betarp"/>
        <w:rPr>
          <w:b/>
        </w:rPr>
      </w:pPr>
      <w:r>
        <w:rPr>
          <w:b/>
        </w:rPr>
        <w:t>Workshop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D1254" w:rsidRPr="001F62C5" w14:paraId="367071E5" w14:textId="77777777" w:rsidTr="3907F837">
        <w:tc>
          <w:tcPr>
            <w:tcW w:w="1980" w:type="dxa"/>
          </w:tcPr>
          <w:p w14:paraId="63D114E8" w14:textId="74B37661" w:rsidR="001D1254" w:rsidRDefault="001F62C5" w:rsidP="00080FDA">
            <w:pPr>
              <w:pStyle w:val="Betarp"/>
            </w:pPr>
            <w:r>
              <w:t>Title</w:t>
            </w:r>
          </w:p>
        </w:tc>
        <w:tc>
          <w:tcPr>
            <w:tcW w:w="7082" w:type="dxa"/>
            <w:shd w:val="clear" w:color="auto" w:fill="auto"/>
          </w:tcPr>
          <w:p w14:paraId="671BF41A" w14:textId="79F0E607" w:rsidR="001D1254" w:rsidRPr="002B2170" w:rsidRDefault="001578F4" w:rsidP="3907F837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Freeing the rivers of Lithuania</w:t>
            </w:r>
          </w:p>
        </w:tc>
      </w:tr>
      <w:tr w:rsidR="00603916" w14:paraId="4F39283C" w14:textId="77777777" w:rsidTr="3907F837">
        <w:tc>
          <w:tcPr>
            <w:tcW w:w="1980" w:type="dxa"/>
          </w:tcPr>
          <w:p w14:paraId="3C2BC940" w14:textId="77777777" w:rsidR="00603916" w:rsidRDefault="00603916" w:rsidP="008A5022">
            <w:pPr>
              <w:pStyle w:val="Betarp"/>
            </w:pPr>
            <w:r>
              <w:t>Location</w:t>
            </w:r>
          </w:p>
        </w:tc>
        <w:tc>
          <w:tcPr>
            <w:tcW w:w="7082" w:type="dxa"/>
            <w:shd w:val="clear" w:color="auto" w:fill="auto"/>
          </w:tcPr>
          <w:p w14:paraId="76D4727D" w14:textId="6527492B" w:rsidR="00603916" w:rsidRPr="002B2170" w:rsidRDefault="001578F4" w:rsidP="3907F837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</w:rPr>
              <w:t>Ministry of Environment of Republic of Lithuania, Jakšto str. 4, Vilnius</w:t>
            </w:r>
          </w:p>
        </w:tc>
      </w:tr>
      <w:tr w:rsidR="00603916" w14:paraId="34106A8C" w14:textId="77777777" w:rsidTr="3907F837">
        <w:tc>
          <w:tcPr>
            <w:tcW w:w="1980" w:type="dxa"/>
          </w:tcPr>
          <w:p w14:paraId="5EC96554" w14:textId="77777777" w:rsidR="00603916" w:rsidRDefault="00603916" w:rsidP="008A5022">
            <w:pPr>
              <w:pStyle w:val="Betarp"/>
            </w:pPr>
            <w:r>
              <w:t>Date</w:t>
            </w:r>
          </w:p>
        </w:tc>
        <w:tc>
          <w:tcPr>
            <w:tcW w:w="7082" w:type="dxa"/>
            <w:shd w:val="clear" w:color="auto" w:fill="auto"/>
          </w:tcPr>
          <w:p w14:paraId="6F41380E" w14:textId="06CCF8CF" w:rsidR="00603916" w:rsidRPr="002B2170" w:rsidRDefault="001578F4" w:rsidP="3907F837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</w:rPr>
              <w:t>20 March, 2019</w:t>
            </w:r>
          </w:p>
        </w:tc>
      </w:tr>
      <w:tr w:rsidR="00603916" w14:paraId="507179B0" w14:textId="77777777" w:rsidTr="3907F837">
        <w:tc>
          <w:tcPr>
            <w:tcW w:w="1980" w:type="dxa"/>
          </w:tcPr>
          <w:p w14:paraId="74D44144" w14:textId="77777777" w:rsidR="00603916" w:rsidRDefault="00C62444" w:rsidP="008A5022">
            <w:pPr>
              <w:pStyle w:val="Betarp"/>
            </w:pPr>
            <w:r>
              <w:t>Presenter</w:t>
            </w:r>
            <w:r w:rsidR="008A5022">
              <w:t xml:space="preserve"> / host</w:t>
            </w:r>
          </w:p>
        </w:tc>
        <w:tc>
          <w:tcPr>
            <w:tcW w:w="7082" w:type="dxa"/>
            <w:shd w:val="clear" w:color="auto" w:fill="auto"/>
          </w:tcPr>
          <w:p w14:paraId="0DD8C7B1" w14:textId="5C12A18B" w:rsidR="00603916" w:rsidRPr="002B2170" w:rsidRDefault="001578F4" w:rsidP="3907F837">
            <w:pPr>
              <w:pStyle w:val="Betarp"/>
              <w:rPr>
                <w:i/>
                <w:iCs/>
                <w:highlight w:val="cyan"/>
              </w:rPr>
            </w:pPr>
            <w:r>
              <w:rPr>
                <w:i/>
                <w:iCs/>
                <w:highlight w:val="cyan"/>
              </w:rPr>
              <w:t>Ministry of Environment of Lithuania</w:t>
            </w:r>
          </w:p>
        </w:tc>
      </w:tr>
    </w:tbl>
    <w:p w14:paraId="2C562B1B" w14:textId="77777777" w:rsidR="00603916" w:rsidRDefault="00603916" w:rsidP="008A5022">
      <w:pPr>
        <w:pStyle w:val="Betarp"/>
      </w:pPr>
    </w:p>
    <w:p w14:paraId="00C0804E" w14:textId="119BCE8B" w:rsidR="008A5022" w:rsidRPr="001776F5" w:rsidRDefault="00425B42" w:rsidP="008A5022">
      <w:pPr>
        <w:pStyle w:val="Betarp"/>
        <w:rPr>
          <w:b/>
        </w:rPr>
      </w:pPr>
      <w:r>
        <w:rPr>
          <w:b/>
        </w:rPr>
        <w:t>Participants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03916" w:rsidRPr="001F62C5" w14:paraId="1F1962B3" w14:textId="77777777" w:rsidTr="3907F837">
        <w:tc>
          <w:tcPr>
            <w:tcW w:w="2830" w:type="dxa"/>
            <w:tcBorders>
              <w:bottom w:val="single" w:sz="4" w:space="0" w:color="auto"/>
            </w:tcBorders>
          </w:tcPr>
          <w:p w14:paraId="7406ED79" w14:textId="77777777" w:rsidR="00603916" w:rsidRPr="00082037" w:rsidRDefault="00C26EB5" w:rsidP="008A5022">
            <w:pPr>
              <w:pStyle w:val="Betarp"/>
            </w:pPr>
            <w:r w:rsidRPr="00082037">
              <w:t>N</w:t>
            </w:r>
            <w:r w:rsidR="00603916" w:rsidRPr="00082037">
              <w:t>umber of attending people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</w:tcPr>
          <w:p w14:paraId="48D1438D" w14:textId="21456CCE" w:rsidR="00603916" w:rsidRPr="002B2170" w:rsidRDefault="001578F4" w:rsidP="3907F837">
            <w:pPr>
              <w:pStyle w:val="Betarp"/>
              <w:rPr>
                <w:i/>
                <w:iCs/>
                <w:lang w:val="en-GB"/>
              </w:rPr>
            </w:pPr>
            <w:r w:rsidRPr="001578F4">
              <w:rPr>
                <w:i/>
                <w:iCs/>
                <w:highlight w:val="yellow"/>
                <w:lang w:val="en-GB"/>
              </w:rPr>
              <w:t>50</w:t>
            </w:r>
          </w:p>
        </w:tc>
      </w:tr>
      <w:tr w:rsidR="00C31CF2" w:rsidRPr="008711A3" w14:paraId="18F14029" w14:textId="77777777" w:rsidTr="3907F837">
        <w:tc>
          <w:tcPr>
            <w:tcW w:w="2830" w:type="dxa"/>
            <w:tcBorders>
              <w:bottom w:val="single" w:sz="4" w:space="0" w:color="auto"/>
            </w:tcBorders>
          </w:tcPr>
          <w:p w14:paraId="408938F5" w14:textId="08CA168A" w:rsidR="00C31CF2" w:rsidRPr="00082037" w:rsidRDefault="00C31CF2" w:rsidP="008A5022">
            <w:pPr>
              <w:pStyle w:val="Betarp"/>
            </w:pPr>
            <w:r>
              <w:t xml:space="preserve">Short summary 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</w:tcPr>
          <w:p w14:paraId="363A0517" w14:textId="5B9C6FAD" w:rsidR="00C31CF2" w:rsidRDefault="001578F4" w:rsidP="3907F83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Attendees ranged from various sectors, mainly scientists and government officials representing Ministry of Environment, but also several representatives from municipalities, protected areas; NGOs and Ministry of Agriculture. </w:t>
            </w:r>
          </w:p>
          <w:p w14:paraId="56B897AB" w14:textId="3373C2A1" w:rsidR="000E76F1" w:rsidRDefault="000E76F1" w:rsidP="3907F837">
            <w:pPr>
              <w:rPr>
                <w:i/>
                <w:lang w:val="en-GB"/>
              </w:rPr>
            </w:pPr>
          </w:p>
          <w:p w14:paraId="2574148A" w14:textId="5478D881" w:rsidR="000E76F1" w:rsidRDefault="000E76F1" w:rsidP="3907F83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Presentations were delivered by guest and local speakers on river restoration and barrier management. There was a discussion on how river restoration practice in Lithuania could be implemented. It was concluded that efforts on data collection and processing is needed in order to have a comprehensive picture of Lithuanian barriers </w:t>
            </w:r>
            <w:proofErr w:type="spellStart"/>
            <w:proofErr w:type="gramStart"/>
            <w:r>
              <w:rPr>
                <w:i/>
                <w:lang w:val="en-GB"/>
              </w:rPr>
              <w:t>an</w:t>
            </w:r>
            <w:proofErr w:type="spellEnd"/>
            <w:r>
              <w:rPr>
                <w:i/>
                <w:lang w:val="en-GB"/>
              </w:rPr>
              <w:t xml:space="preserve"> their</w:t>
            </w:r>
            <w:proofErr w:type="gramEnd"/>
            <w:r>
              <w:rPr>
                <w:i/>
                <w:lang w:val="en-GB"/>
              </w:rPr>
              <w:t xml:space="preserve"> impact on river properties and ecology. Then it was </w:t>
            </w:r>
            <w:proofErr w:type="gramStart"/>
            <w:r>
              <w:rPr>
                <w:i/>
                <w:lang w:val="en-GB"/>
              </w:rPr>
              <w:t>propose</w:t>
            </w:r>
            <w:proofErr w:type="gramEnd"/>
            <w:r>
              <w:rPr>
                <w:i/>
                <w:lang w:val="en-GB"/>
              </w:rPr>
              <w:t xml:space="preserve"> that Lithuania should develop a river restoration strategy based on barrier data. </w:t>
            </w:r>
          </w:p>
          <w:p w14:paraId="6B5AE432" w14:textId="2D371C00" w:rsidR="001578F4" w:rsidRPr="002B2170" w:rsidRDefault="001578F4" w:rsidP="3907F837">
            <w:pPr>
              <w:rPr>
                <w:i/>
                <w:lang w:val="en-GB"/>
              </w:rPr>
            </w:pPr>
          </w:p>
        </w:tc>
      </w:tr>
    </w:tbl>
    <w:p w14:paraId="3011DA0C" w14:textId="77777777" w:rsidR="00603916" w:rsidRPr="008711A3" w:rsidRDefault="00603916" w:rsidP="008A5022">
      <w:pPr>
        <w:pStyle w:val="Betarp"/>
        <w:rPr>
          <w:lang w:val="en-GB"/>
        </w:rPr>
      </w:pPr>
      <w:bookmarkStart w:id="0" w:name="_Hlk530051855"/>
    </w:p>
    <w:p w14:paraId="37E6D2A8" w14:textId="77777777" w:rsidR="008A5022" w:rsidRPr="00082037" w:rsidRDefault="008A5022" w:rsidP="008A5022">
      <w:pPr>
        <w:pStyle w:val="Betarp"/>
        <w:rPr>
          <w:b/>
        </w:rPr>
      </w:pPr>
      <w:r w:rsidRPr="00082037">
        <w:rPr>
          <w:b/>
        </w:rPr>
        <w:t>Results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3916" w:rsidRPr="008711A3" w14:paraId="68911D97" w14:textId="77777777" w:rsidTr="3907F837">
        <w:tc>
          <w:tcPr>
            <w:tcW w:w="2263" w:type="dxa"/>
          </w:tcPr>
          <w:p w14:paraId="2D2C37C5" w14:textId="74A9D405" w:rsidR="00603916" w:rsidRPr="00082037" w:rsidRDefault="00603916" w:rsidP="008A5022">
            <w:pPr>
              <w:pStyle w:val="Betarp"/>
            </w:pPr>
            <w:r w:rsidRPr="00082037">
              <w:t xml:space="preserve">Results from </w:t>
            </w:r>
            <w:r w:rsidR="00C31CF2">
              <w:t>workshop</w:t>
            </w:r>
          </w:p>
        </w:tc>
        <w:tc>
          <w:tcPr>
            <w:tcW w:w="6799" w:type="dxa"/>
          </w:tcPr>
          <w:p w14:paraId="72C2A433" w14:textId="77777777" w:rsidR="00C558F3" w:rsidRDefault="00880173" w:rsidP="00880173">
            <w:pPr>
              <w:pStyle w:val="Betarp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Information on barrier management has been delivered across various sectors in Lithuania. </w:t>
            </w:r>
          </w:p>
          <w:p w14:paraId="14645803" w14:textId="0EC98DFB" w:rsidR="00880173" w:rsidRPr="001F62C5" w:rsidRDefault="00880173" w:rsidP="00880173">
            <w:pPr>
              <w:pStyle w:val="Betarp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discussion resulted in establishing a step by step guidance for countries river managers on river restoration. </w:t>
            </w:r>
          </w:p>
        </w:tc>
      </w:tr>
    </w:tbl>
    <w:p w14:paraId="22291408" w14:textId="77777777" w:rsidR="00D94820" w:rsidRPr="001F62C5" w:rsidRDefault="00D94820" w:rsidP="008A5022">
      <w:pPr>
        <w:pStyle w:val="Betarp"/>
        <w:rPr>
          <w:lang w:val="en-GB"/>
        </w:rPr>
      </w:pPr>
    </w:p>
    <w:bookmarkEnd w:id="0"/>
    <w:p w14:paraId="1CF23925" w14:textId="77777777" w:rsidR="001776F5" w:rsidRPr="001F62C5" w:rsidRDefault="001776F5" w:rsidP="00B7438B">
      <w:pPr>
        <w:pStyle w:val="Betarp"/>
        <w:rPr>
          <w:lang w:val="en-GB"/>
        </w:rPr>
      </w:pPr>
      <w:r w:rsidRPr="001F62C5">
        <w:rPr>
          <w:lang w:val="en-GB"/>
        </w:rPr>
        <w:t>This document has been filled in truthfully and to the best of my abilities:</w:t>
      </w:r>
    </w:p>
    <w:p w14:paraId="138709CD" w14:textId="11A946FA" w:rsidR="001776F5" w:rsidRPr="001F62C5" w:rsidRDefault="3907F837" w:rsidP="3907F837">
      <w:pPr>
        <w:pStyle w:val="Betarp"/>
        <w:rPr>
          <w:b/>
          <w:bCs/>
          <w:lang w:val="en-GB"/>
        </w:rPr>
      </w:pPr>
      <w:r w:rsidRPr="3907F837">
        <w:rPr>
          <w:b/>
          <w:bCs/>
          <w:lang w:val="en-GB"/>
        </w:rPr>
        <w:t xml:space="preserve">Date:  </w:t>
      </w:r>
      <w:r w:rsidR="000E76F1">
        <w:rPr>
          <w:b/>
          <w:bCs/>
          <w:lang w:val="en-GB"/>
        </w:rPr>
        <w:t>04/10/2019</w:t>
      </w:r>
    </w:p>
    <w:p w14:paraId="3E8FAA48" w14:textId="79E3C33E" w:rsidR="001776F5" w:rsidRPr="001F62C5" w:rsidRDefault="3907F837" w:rsidP="3907F837">
      <w:pPr>
        <w:pStyle w:val="Betarp"/>
        <w:rPr>
          <w:b/>
          <w:bCs/>
          <w:lang w:val="en-GB"/>
        </w:rPr>
      </w:pPr>
      <w:r w:rsidRPr="3907F837">
        <w:rPr>
          <w:b/>
          <w:bCs/>
          <w:lang w:val="en-GB"/>
        </w:rPr>
        <w:t xml:space="preserve">Name: </w:t>
      </w:r>
      <w:r w:rsidR="000E76F1">
        <w:rPr>
          <w:b/>
          <w:bCs/>
          <w:lang w:val="en-GB"/>
        </w:rPr>
        <w:t>Karolina Gurjazkaitė</w:t>
      </w:r>
    </w:p>
    <w:p w14:paraId="28845776" w14:textId="6CF01D6A" w:rsidR="001776F5" w:rsidRDefault="001776F5" w:rsidP="00791479">
      <w:pPr>
        <w:pStyle w:val="Betarp"/>
        <w:rPr>
          <w:b/>
          <w:lang w:val="en-GB"/>
        </w:rPr>
      </w:pPr>
      <w:r w:rsidRPr="001F62C5">
        <w:rPr>
          <w:b/>
          <w:lang w:val="en-GB"/>
        </w:rPr>
        <w:t xml:space="preserve">Signature: </w:t>
      </w:r>
    </w:p>
    <w:p w14:paraId="52A56929" w14:textId="1DCD78CD" w:rsidR="00733E33" w:rsidRDefault="00733E33" w:rsidP="00791479">
      <w:pPr>
        <w:pStyle w:val="Betarp"/>
        <w:pBdr>
          <w:bottom w:val="single" w:sz="6" w:space="1" w:color="auto"/>
        </w:pBdr>
        <w:rPr>
          <w:lang w:val="en-GB"/>
        </w:rPr>
      </w:pPr>
    </w:p>
    <w:p w14:paraId="6EA00C43" w14:textId="0D036499" w:rsidR="00733E33" w:rsidRDefault="00733E33" w:rsidP="00791479">
      <w:pPr>
        <w:pStyle w:val="Betarp"/>
        <w:pBdr>
          <w:bottom w:val="single" w:sz="6" w:space="1" w:color="auto"/>
        </w:pBdr>
        <w:rPr>
          <w:lang w:val="en-GB"/>
        </w:rPr>
      </w:pPr>
    </w:p>
    <w:p w14:paraId="5636F79B" w14:textId="77777777" w:rsidR="00733E33" w:rsidRDefault="00733E33" w:rsidP="00791479">
      <w:pPr>
        <w:pStyle w:val="Betarp"/>
        <w:pBdr>
          <w:bottom w:val="single" w:sz="6" w:space="1" w:color="auto"/>
        </w:pBdr>
        <w:rPr>
          <w:lang w:val="en-GB"/>
        </w:rPr>
      </w:pPr>
      <w:bookmarkStart w:id="1" w:name="_GoBack"/>
      <w:bookmarkEnd w:id="1"/>
    </w:p>
    <w:p w14:paraId="20FDB178" w14:textId="15C5CDBA" w:rsidR="00733E33" w:rsidRDefault="00733E33" w:rsidP="00791479">
      <w:pPr>
        <w:pStyle w:val="Betarp"/>
        <w:rPr>
          <w:lang w:val="en-GB"/>
        </w:rPr>
      </w:pPr>
    </w:p>
    <w:p w14:paraId="607218EF" w14:textId="143363CA" w:rsidR="00733E33" w:rsidRDefault="00733E33" w:rsidP="00791479">
      <w:pPr>
        <w:pStyle w:val="Betarp"/>
        <w:rPr>
          <w:lang w:val="en-GB"/>
        </w:rPr>
      </w:pPr>
    </w:p>
    <w:p w14:paraId="1288037E" w14:textId="4C3F97AE" w:rsidR="00733E33" w:rsidRPr="00733E33" w:rsidRDefault="00733E33" w:rsidP="00791479">
      <w:pPr>
        <w:pStyle w:val="Betarp"/>
        <w:rPr>
          <w:b/>
          <w:lang w:val="en-GB"/>
        </w:rPr>
      </w:pPr>
      <w:r w:rsidRPr="00733E33">
        <w:rPr>
          <w:b/>
          <w:lang w:val="en-GB"/>
        </w:rPr>
        <w:t>Pictures:</w:t>
      </w:r>
    </w:p>
    <w:p w14:paraId="3EAACB46" w14:textId="031C41CC" w:rsidR="00733E33" w:rsidRPr="001F62C5" w:rsidRDefault="001B530F" w:rsidP="3907F837">
      <w:pPr>
        <w:pStyle w:val="Betarp"/>
        <w:rPr>
          <w:lang w:val="en-GB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E6ECF0"/>
        </w:rPr>
        <w:t>https://twitter.com/LithuaniaME/status/1108365459731202048</w:t>
      </w:r>
    </w:p>
    <w:p w14:paraId="23B15334" w14:textId="32A79851" w:rsidR="3907F837" w:rsidRDefault="3907F837" w:rsidP="3907F837">
      <w:pPr>
        <w:pStyle w:val="Betarp"/>
      </w:pPr>
    </w:p>
    <w:sectPr w:rsidR="3907F837" w:rsidSect="001B3DC1">
      <w:headerReference w:type="default" r:id="rId12"/>
      <w:footerReference w:type="default" r:id="rId13"/>
      <w:pgSz w:w="11906" w:h="16838"/>
      <w:pgMar w:top="45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97EB" w14:textId="77777777" w:rsidR="00C04C2D" w:rsidRDefault="00C04C2D" w:rsidP="00121AF5">
      <w:pPr>
        <w:spacing w:after="0" w:line="240" w:lineRule="auto"/>
      </w:pPr>
      <w:r>
        <w:separator/>
      </w:r>
    </w:p>
  </w:endnote>
  <w:endnote w:type="continuationSeparator" w:id="0">
    <w:p w14:paraId="0C68A23F" w14:textId="77777777" w:rsidR="00C04C2D" w:rsidRDefault="00C04C2D" w:rsidP="0012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E489" w14:textId="77777777" w:rsidR="001B3DC1" w:rsidRDefault="001B3DC1">
    <w:pPr>
      <w:pStyle w:val="Porat"/>
    </w:pPr>
  </w:p>
  <w:p w14:paraId="41EF32C3" w14:textId="77777777" w:rsidR="001B3DC1" w:rsidRDefault="001B3D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6B008" w14:textId="77777777" w:rsidR="00C04C2D" w:rsidRDefault="00C04C2D" w:rsidP="00121AF5">
      <w:pPr>
        <w:spacing w:after="0" w:line="240" w:lineRule="auto"/>
      </w:pPr>
      <w:r>
        <w:separator/>
      </w:r>
    </w:p>
  </w:footnote>
  <w:footnote w:type="continuationSeparator" w:id="0">
    <w:p w14:paraId="5931C2F3" w14:textId="77777777" w:rsidR="00C04C2D" w:rsidRDefault="00C04C2D" w:rsidP="0012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5475" w14:textId="77777777" w:rsidR="001B3DC1" w:rsidRPr="001F62C5" w:rsidRDefault="001B3DC1" w:rsidP="001B3DC1">
    <w:pPr>
      <w:pStyle w:val="Antrats"/>
      <w:ind w:left="708" w:firstLine="4956"/>
      <w:rPr>
        <w:sz w:val="16"/>
        <w:szCs w:val="16"/>
        <w:lang w:val="en-GB"/>
      </w:rPr>
    </w:pPr>
    <w:r w:rsidRPr="001B3DC1">
      <w:rPr>
        <w:rFonts w:eastAsia="MS Mincho" w:cs="MS Mincho"/>
        <w:noProof/>
        <w:sz w:val="16"/>
        <w:szCs w:val="16"/>
        <w:lang w:val="es-ES" w:eastAsia="es-ES"/>
      </w:rPr>
      <w:drawing>
        <wp:anchor distT="0" distB="0" distL="114300" distR="114300" simplePos="0" relativeHeight="251661312" behindDoc="1" locked="0" layoutInCell="1" allowOverlap="1" wp14:anchorId="03FB3FF2" wp14:editId="58D0DF09">
          <wp:simplePos x="0" y="0"/>
          <wp:positionH relativeFrom="margin">
            <wp:posOffset>303530</wp:posOffset>
          </wp:positionH>
          <wp:positionV relativeFrom="paragraph">
            <wp:posOffset>-400685</wp:posOffset>
          </wp:positionV>
          <wp:extent cx="807210" cy="4540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AM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10" cy="45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600937FB" wp14:editId="5CB57E9C">
          <wp:simplePos x="0" y="0"/>
          <wp:positionH relativeFrom="column">
            <wp:posOffset>-471805</wp:posOffset>
          </wp:positionH>
          <wp:positionV relativeFrom="paragraph">
            <wp:posOffset>-471805</wp:posOffset>
          </wp:positionV>
          <wp:extent cx="552450" cy="567055"/>
          <wp:effectExtent l="0" t="0" r="0" b="4445"/>
          <wp:wrapTight wrapText="bothSides">
            <wp:wrapPolygon edited="0">
              <wp:start x="0" y="0"/>
              <wp:lineTo x="0" y="21044"/>
              <wp:lineTo x="8193" y="21044"/>
              <wp:lineTo x="20855" y="21044"/>
              <wp:lineTo x="208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2C5">
      <w:rPr>
        <w:sz w:val="16"/>
        <w:szCs w:val="16"/>
        <w:lang w:val="en-GB"/>
      </w:rPr>
      <w:t xml:space="preserve">AMBER Project - H2020 - Grant Agreement #689682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402"/>
    <w:multiLevelType w:val="hybridMultilevel"/>
    <w:tmpl w:val="83D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2376"/>
    <w:multiLevelType w:val="hybridMultilevel"/>
    <w:tmpl w:val="298A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0E9E"/>
    <w:multiLevelType w:val="hybridMultilevel"/>
    <w:tmpl w:val="D50E3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82A"/>
    <w:multiLevelType w:val="hybridMultilevel"/>
    <w:tmpl w:val="B04A8D82"/>
    <w:lvl w:ilvl="0" w:tplc="F8C67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sLQ0sDA1MrcwMzBX0lEKTi0uzszPAykwrAUA9Rsy1ywAAAA="/>
  </w:docVars>
  <w:rsids>
    <w:rsidRoot w:val="00D94820"/>
    <w:rsid w:val="00021A6F"/>
    <w:rsid w:val="0008011A"/>
    <w:rsid w:val="00080FDA"/>
    <w:rsid w:val="00082037"/>
    <w:rsid w:val="0008484E"/>
    <w:rsid w:val="000A7B2C"/>
    <w:rsid w:val="000D578A"/>
    <w:rsid w:val="000E76F1"/>
    <w:rsid w:val="00116BDE"/>
    <w:rsid w:val="00121AF5"/>
    <w:rsid w:val="001578F4"/>
    <w:rsid w:val="001776F5"/>
    <w:rsid w:val="001B3DC1"/>
    <w:rsid w:val="001B530F"/>
    <w:rsid w:val="001C76AC"/>
    <w:rsid w:val="001D1254"/>
    <w:rsid w:val="001F62C5"/>
    <w:rsid w:val="00247AF2"/>
    <w:rsid w:val="00272B61"/>
    <w:rsid w:val="002B2170"/>
    <w:rsid w:val="003843C4"/>
    <w:rsid w:val="00391E1F"/>
    <w:rsid w:val="0040555D"/>
    <w:rsid w:val="00425B42"/>
    <w:rsid w:val="00515E01"/>
    <w:rsid w:val="00530DBF"/>
    <w:rsid w:val="00541A5F"/>
    <w:rsid w:val="00546D70"/>
    <w:rsid w:val="00546E47"/>
    <w:rsid w:val="005568E9"/>
    <w:rsid w:val="005B0C9D"/>
    <w:rsid w:val="00602564"/>
    <w:rsid w:val="00603916"/>
    <w:rsid w:val="00630448"/>
    <w:rsid w:val="006535E2"/>
    <w:rsid w:val="006F4C83"/>
    <w:rsid w:val="00733E33"/>
    <w:rsid w:val="00791479"/>
    <w:rsid w:val="007D183C"/>
    <w:rsid w:val="007F073E"/>
    <w:rsid w:val="008711A3"/>
    <w:rsid w:val="00880173"/>
    <w:rsid w:val="008A5022"/>
    <w:rsid w:val="008C1EBA"/>
    <w:rsid w:val="00981EF3"/>
    <w:rsid w:val="00990EAA"/>
    <w:rsid w:val="00994C8C"/>
    <w:rsid w:val="009D1649"/>
    <w:rsid w:val="009D54B2"/>
    <w:rsid w:val="009E7B6C"/>
    <w:rsid w:val="00A126F0"/>
    <w:rsid w:val="00A13CEA"/>
    <w:rsid w:val="00A364F0"/>
    <w:rsid w:val="00A9396F"/>
    <w:rsid w:val="00AF0D2A"/>
    <w:rsid w:val="00B23601"/>
    <w:rsid w:val="00B35005"/>
    <w:rsid w:val="00B7438B"/>
    <w:rsid w:val="00B8715C"/>
    <w:rsid w:val="00BA31AD"/>
    <w:rsid w:val="00BD56F6"/>
    <w:rsid w:val="00C04C2D"/>
    <w:rsid w:val="00C16E30"/>
    <w:rsid w:val="00C26EB5"/>
    <w:rsid w:val="00C31CF2"/>
    <w:rsid w:val="00C558F3"/>
    <w:rsid w:val="00C62444"/>
    <w:rsid w:val="00C713D4"/>
    <w:rsid w:val="00C91BB5"/>
    <w:rsid w:val="00CE68B1"/>
    <w:rsid w:val="00CF4EAB"/>
    <w:rsid w:val="00D53535"/>
    <w:rsid w:val="00D721C6"/>
    <w:rsid w:val="00D94820"/>
    <w:rsid w:val="00E348C0"/>
    <w:rsid w:val="00E40381"/>
    <w:rsid w:val="00EB07B1"/>
    <w:rsid w:val="00EB6313"/>
    <w:rsid w:val="00EC45D7"/>
    <w:rsid w:val="00ED1EE0"/>
    <w:rsid w:val="00EE147B"/>
    <w:rsid w:val="00EE749A"/>
    <w:rsid w:val="00EF0C4B"/>
    <w:rsid w:val="00F57D2D"/>
    <w:rsid w:val="00FE7778"/>
    <w:rsid w:val="3907F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FF38"/>
  <w15:chartTrackingRefBased/>
  <w15:docId w15:val="{9567C394-5DBB-46E9-A124-C5424AF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A502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B7438B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0555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12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1AF5"/>
  </w:style>
  <w:style w:type="paragraph" w:styleId="Porat">
    <w:name w:val="footer"/>
    <w:basedOn w:val="prastasis"/>
    <w:link w:val="PoratDiagrama"/>
    <w:uiPriority w:val="99"/>
    <w:unhideWhenUsed/>
    <w:rsid w:val="0012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1AF5"/>
  </w:style>
  <w:style w:type="character" w:styleId="Komentaronuoroda">
    <w:name w:val="annotation reference"/>
    <w:basedOn w:val="Numatytasispastraiposriftas"/>
    <w:uiPriority w:val="99"/>
    <w:semiHidden/>
    <w:unhideWhenUsed/>
    <w:rsid w:val="001B3D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3DC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3DC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3D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3DC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a@fishmigratio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79FE951F97C4D918FC3AC72DF9B33" ma:contentTypeVersion="8" ma:contentTypeDescription="Een nieuw document maken." ma:contentTypeScope="" ma:versionID="7cd036dc9b03cd3b5b6e5a2a96dc0cdb">
  <xsd:schema xmlns:xsd="http://www.w3.org/2001/XMLSchema" xmlns:xs="http://www.w3.org/2001/XMLSchema" xmlns:p="http://schemas.microsoft.com/office/2006/metadata/properties" xmlns:ns2="b890d85d-2e94-4c7c-b7ee-5e051e3aeb83" xmlns:ns3="f99cab4c-2cc2-4ad9-9cdf-8e5bcd5ab2ce" targetNamespace="http://schemas.microsoft.com/office/2006/metadata/properties" ma:root="true" ma:fieldsID="b1775dfd3abba81d3ebe8a7caae34c2f" ns2:_="" ns3:_="">
    <xsd:import namespace="b890d85d-2e94-4c7c-b7ee-5e051e3aeb83"/>
    <xsd:import namespace="f99cab4c-2cc2-4ad9-9cdf-8e5bcd5ab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d85d-2e94-4c7c-b7ee-5e051e3ae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ab4c-2cc2-4ad9-9cdf-8e5bcd5ab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7BBC-07E7-448D-B4A6-7C110A083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569A3-282B-4D1A-80DA-C0744A1F4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19E42-9D09-4118-A122-D69132C2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d85d-2e94-4c7c-b7ee-5e051e3aeb83"/>
    <ds:schemaRef ds:uri="f99cab4c-2cc2-4ad9-9cdf-8e5bcd5a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D8506-C280-4212-BCB9-B3EAE11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Karolina Gurjazkaitė</cp:lastModifiedBy>
  <cp:revision>16</cp:revision>
  <dcterms:created xsi:type="dcterms:W3CDTF">2018-11-15T12:25:00Z</dcterms:created>
  <dcterms:modified xsi:type="dcterms:W3CDTF">2019-04-10T12:36:00Z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0x01010050E79FE951F97C4D918FC3AC72DF9B33</vt:lpwstr>
  </property>
  <property fmtid="{D5CDD505-2E9C-101B-9397-08002B2CF9AE}" pid="3" name="AuthorIds_UIVersion_4608">
    <vt:lpwstr>44</vt:lpwstr>
  </property>
</Properties>
</file>